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FE" w:rsidRPr="003158CF" w:rsidRDefault="001D66FE" w:rsidP="001D66FE">
      <w:pPr>
        <w:jc w:val="center"/>
        <w:rPr>
          <w:rFonts w:ascii="Garamond" w:hAnsi="Garamond"/>
          <w:b/>
          <w:sz w:val="28"/>
          <w:szCs w:val="28"/>
          <w:u w:val="single"/>
        </w:rPr>
      </w:pPr>
      <w:bookmarkStart w:id="0" w:name="_GoBack"/>
      <w:bookmarkEnd w:id="0"/>
      <w:r>
        <w:rPr>
          <w:rFonts w:ascii="Garamond" w:hAnsi="Garamond"/>
          <w:b/>
          <w:sz w:val="28"/>
          <w:szCs w:val="28"/>
          <w:u w:val="single"/>
        </w:rPr>
        <w:t>2012-2013 SL</w:t>
      </w:r>
      <w:r w:rsidRPr="003158CF">
        <w:rPr>
          <w:rFonts w:ascii="Garamond" w:hAnsi="Garamond"/>
          <w:b/>
          <w:sz w:val="28"/>
          <w:szCs w:val="28"/>
          <w:u w:val="single"/>
        </w:rPr>
        <w:t>JH Retest/Redo Policy</w:t>
      </w:r>
    </w:p>
    <w:p w:rsidR="001D66FE" w:rsidRPr="003158CF" w:rsidRDefault="001D66FE" w:rsidP="001D66FE">
      <w:pPr>
        <w:pStyle w:val="NoSpacing"/>
        <w:rPr>
          <w:rFonts w:ascii="Garamond" w:hAnsi="Garamond"/>
          <w:sz w:val="26"/>
          <w:szCs w:val="26"/>
        </w:rPr>
      </w:pPr>
      <w:r w:rsidRPr="003158CF">
        <w:rPr>
          <w:rFonts w:ascii="Garamond" w:hAnsi="Garamond"/>
          <w:sz w:val="26"/>
          <w:szCs w:val="26"/>
        </w:rPr>
        <w:t>We believe that it is critical for all students to demonstrate mastery of content in all core</w:t>
      </w:r>
      <w:r>
        <w:rPr>
          <w:rFonts w:ascii="Garamond" w:hAnsi="Garamond"/>
          <w:sz w:val="26"/>
          <w:szCs w:val="26"/>
        </w:rPr>
        <w:t xml:space="preserve"> subject and elective areas.  SL</w:t>
      </w:r>
      <w:r w:rsidRPr="003158CF">
        <w:rPr>
          <w:rFonts w:ascii="Garamond" w:hAnsi="Garamond"/>
          <w:sz w:val="26"/>
          <w:szCs w:val="26"/>
        </w:rPr>
        <w:t>JH is committed to holding learning as constant, while recognizing that the time it takes for each individual student to master objectives may vary.  To ensure that each student has the opportunity to de</w:t>
      </w:r>
      <w:r>
        <w:rPr>
          <w:rFonts w:ascii="Garamond" w:hAnsi="Garamond"/>
          <w:sz w:val="26"/>
          <w:szCs w:val="26"/>
        </w:rPr>
        <w:t>monstrate mastery of content, SLJH will implement the following retest/redo guidelines</w:t>
      </w:r>
      <w:r w:rsidRPr="003158CF">
        <w:rPr>
          <w:rFonts w:ascii="Garamond" w:hAnsi="Garamond"/>
          <w:sz w:val="26"/>
          <w:szCs w:val="26"/>
        </w:rPr>
        <w:t xml:space="preserve"> for all students:</w:t>
      </w:r>
    </w:p>
    <w:p w:rsidR="001D66FE" w:rsidRPr="003158CF" w:rsidRDefault="001D66FE" w:rsidP="001D66FE">
      <w:pPr>
        <w:pStyle w:val="NoSpacing"/>
        <w:rPr>
          <w:rFonts w:ascii="Garamond" w:hAnsi="Garamond"/>
          <w:sz w:val="26"/>
          <w:szCs w:val="26"/>
        </w:rPr>
      </w:pPr>
    </w:p>
    <w:p w:rsidR="001D66FE" w:rsidRPr="003158CF" w:rsidRDefault="001D66FE" w:rsidP="001D66FE">
      <w:pPr>
        <w:pStyle w:val="ListParagraph"/>
        <w:numPr>
          <w:ilvl w:val="0"/>
          <w:numId w:val="1"/>
        </w:numPr>
        <w:rPr>
          <w:rFonts w:ascii="Garamond" w:hAnsi="Garamond"/>
          <w:sz w:val="26"/>
          <w:szCs w:val="26"/>
        </w:rPr>
      </w:pPr>
      <w:r w:rsidRPr="003158CF">
        <w:rPr>
          <w:rFonts w:ascii="Garamond" w:hAnsi="Garamond"/>
          <w:sz w:val="26"/>
          <w:szCs w:val="26"/>
        </w:rPr>
        <w:t>Students are eligible to retest/redo major assignments, tests or projects in any course level if they meet the following criteria:</w:t>
      </w:r>
    </w:p>
    <w:p w:rsidR="001D66FE" w:rsidRPr="003158CF" w:rsidRDefault="001D66FE" w:rsidP="001D66FE">
      <w:pPr>
        <w:pStyle w:val="ListParagraph"/>
        <w:numPr>
          <w:ilvl w:val="0"/>
          <w:numId w:val="2"/>
        </w:numPr>
        <w:rPr>
          <w:rFonts w:ascii="Garamond" w:hAnsi="Garamond"/>
          <w:sz w:val="26"/>
          <w:szCs w:val="26"/>
        </w:rPr>
      </w:pPr>
      <w:r w:rsidRPr="003158CF">
        <w:rPr>
          <w:rFonts w:ascii="Garamond" w:hAnsi="Garamond"/>
          <w:sz w:val="26"/>
          <w:szCs w:val="26"/>
        </w:rPr>
        <w:t>No missing assignments in the individual course</w:t>
      </w:r>
    </w:p>
    <w:p w:rsidR="001D66FE" w:rsidRPr="003158CF" w:rsidRDefault="001D66FE" w:rsidP="001D66FE">
      <w:pPr>
        <w:pStyle w:val="ListParagraph"/>
        <w:numPr>
          <w:ilvl w:val="0"/>
          <w:numId w:val="2"/>
        </w:numPr>
        <w:rPr>
          <w:rFonts w:ascii="Garamond" w:hAnsi="Garamond"/>
          <w:sz w:val="26"/>
          <w:szCs w:val="26"/>
        </w:rPr>
      </w:pPr>
      <w:r w:rsidRPr="003158CF">
        <w:rPr>
          <w:rFonts w:ascii="Garamond" w:hAnsi="Garamond"/>
          <w:sz w:val="26"/>
          <w:szCs w:val="26"/>
        </w:rPr>
        <w:t>Must attend a tutoring session scheduled by the teacher</w:t>
      </w:r>
    </w:p>
    <w:p w:rsidR="001D66FE" w:rsidRPr="003158CF" w:rsidRDefault="001D66FE" w:rsidP="001D66FE">
      <w:pPr>
        <w:pStyle w:val="ListParagraph"/>
        <w:numPr>
          <w:ilvl w:val="0"/>
          <w:numId w:val="2"/>
        </w:numPr>
        <w:rPr>
          <w:rFonts w:ascii="Garamond" w:hAnsi="Garamond"/>
          <w:sz w:val="26"/>
          <w:szCs w:val="26"/>
        </w:rPr>
      </w:pPr>
      <w:r w:rsidRPr="003158CF">
        <w:rPr>
          <w:rFonts w:ascii="Garamond" w:hAnsi="Garamond"/>
          <w:sz w:val="26"/>
          <w:szCs w:val="26"/>
        </w:rPr>
        <w:t xml:space="preserve">Must have parent permission to attend tutorial session </w:t>
      </w:r>
    </w:p>
    <w:p w:rsidR="001D66FE" w:rsidRDefault="001D66FE" w:rsidP="001D66FE">
      <w:pPr>
        <w:pStyle w:val="ListParagraph"/>
        <w:numPr>
          <w:ilvl w:val="0"/>
          <w:numId w:val="2"/>
        </w:numPr>
        <w:rPr>
          <w:rFonts w:ascii="Garamond" w:hAnsi="Garamond"/>
          <w:sz w:val="26"/>
          <w:szCs w:val="26"/>
        </w:rPr>
      </w:pPr>
      <w:r w:rsidRPr="003158CF">
        <w:rPr>
          <w:rFonts w:ascii="Garamond" w:hAnsi="Garamond"/>
          <w:sz w:val="26"/>
          <w:szCs w:val="26"/>
        </w:rPr>
        <w:t>Students will have one opportunity to retest/redo per major assignment</w:t>
      </w:r>
    </w:p>
    <w:p w:rsidR="001D66FE" w:rsidRPr="00443F07" w:rsidRDefault="001D66FE" w:rsidP="001D66FE">
      <w:pPr>
        <w:pStyle w:val="ListParagraph"/>
        <w:numPr>
          <w:ilvl w:val="0"/>
          <w:numId w:val="2"/>
        </w:numPr>
        <w:rPr>
          <w:rFonts w:ascii="Garamond" w:hAnsi="Garamond"/>
          <w:sz w:val="26"/>
          <w:szCs w:val="26"/>
        </w:rPr>
      </w:pPr>
      <w:r w:rsidRPr="00443F07">
        <w:rPr>
          <w:rFonts w:ascii="Garamond" w:hAnsi="Garamond"/>
          <w:sz w:val="26"/>
          <w:szCs w:val="26"/>
        </w:rPr>
        <w:t xml:space="preserve">Students receiving a grade below a 70 on a major assignment will have the opportunity to retest/redo for a maximum grade of a 70.  </w:t>
      </w:r>
    </w:p>
    <w:p w:rsidR="001D66FE" w:rsidRPr="003158CF" w:rsidRDefault="001D66FE" w:rsidP="001D66FE">
      <w:pPr>
        <w:pStyle w:val="ListParagraph"/>
        <w:rPr>
          <w:rFonts w:ascii="Garamond" w:hAnsi="Garamond"/>
          <w:sz w:val="26"/>
          <w:szCs w:val="26"/>
        </w:rPr>
      </w:pPr>
    </w:p>
    <w:p w:rsidR="001D66FE" w:rsidRPr="003158CF" w:rsidRDefault="001D66FE" w:rsidP="001D66FE">
      <w:pPr>
        <w:pStyle w:val="ListParagraph"/>
        <w:numPr>
          <w:ilvl w:val="0"/>
          <w:numId w:val="1"/>
        </w:numPr>
        <w:rPr>
          <w:rFonts w:ascii="Garamond" w:hAnsi="Garamond"/>
          <w:sz w:val="26"/>
          <w:szCs w:val="26"/>
        </w:rPr>
      </w:pPr>
      <w:r w:rsidRPr="003158CF">
        <w:rPr>
          <w:rFonts w:ascii="Garamond" w:hAnsi="Garamond"/>
          <w:sz w:val="26"/>
          <w:szCs w:val="26"/>
        </w:rPr>
        <w:t>Students must schedule retest/redo tutorial sessions with their classroom teacher, as well as make arrangements to retest or redo major assignments, tests and projects. Once the retest/redo date has passed, there will be no other opportunity to retest.</w:t>
      </w:r>
    </w:p>
    <w:p w:rsidR="001D66FE" w:rsidRPr="003158CF" w:rsidRDefault="001D66FE" w:rsidP="001D66FE">
      <w:pPr>
        <w:pStyle w:val="ListParagraph"/>
        <w:rPr>
          <w:rFonts w:ascii="Garamond" w:hAnsi="Garamond"/>
          <w:sz w:val="26"/>
          <w:szCs w:val="26"/>
        </w:rPr>
      </w:pPr>
    </w:p>
    <w:p w:rsidR="001D66FE" w:rsidRPr="003158CF" w:rsidRDefault="001D66FE" w:rsidP="001D66FE">
      <w:pPr>
        <w:pStyle w:val="ListParagraph"/>
        <w:numPr>
          <w:ilvl w:val="0"/>
          <w:numId w:val="1"/>
        </w:numPr>
        <w:rPr>
          <w:rFonts w:ascii="Garamond" w:hAnsi="Garamond"/>
          <w:sz w:val="26"/>
          <w:szCs w:val="26"/>
        </w:rPr>
      </w:pPr>
      <w:r w:rsidRPr="003158CF">
        <w:rPr>
          <w:rFonts w:ascii="Garamond" w:hAnsi="Garamond"/>
          <w:sz w:val="26"/>
          <w:szCs w:val="26"/>
        </w:rPr>
        <w:t>Major projects must be submitted on time in order to be eligible for improvement opportunities. Additional criteria includes:</w:t>
      </w:r>
    </w:p>
    <w:p w:rsidR="001D66FE" w:rsidRPr="003158CF" w:rsidRDefault="001D66FE" w:rsidP="001D66FE">
      <w:pPr>
        <w:pStyle w:val="ListParagraph"/>
        <w:numPr>
          <w:ilvl w:val="0"/>
          <w:numId w:val="3"/>
        </w:numPr>
        <w:rPr>
          <w:rFonts w:ascii="Garamond" w:hAnsi="Garamond"/>
          <w:sz w:val="26"/>
          <w:szCs w:val="26"/>
        </w:rPr>
      </w:pPr>
      <w:r w:rsidRPr="003158CF">
        <w:rPr>
          <w:rFonts w:ascii="Garamond" w:hAnsi="Garamond"/>
          <w:sz w:val="26"/>
          <w:szCs w:val="26"/>
        </w:rPr>
        <w:t>No missing assignments in the individual course</w:t>
      </w:r>
    </w:p>
    <w:p w:rsidR="001D66FE" w:rsidRPr="003158CF" w:rsidRDefault="001D66FE" w:rsidP="001D66FE">
      <w:pPr>
        <w:pStyle w:val="ListParagraph"/>
        <w:numPr>
          <w:ilvl w:val="0"/>
          <w:numId w:val="3"/>
        </w:numPr>
        <w:rPr>
          <w:rFonts w:ascii="Garamond" w:hAnsi="Garamond"/>
          <w:sz w:val="26"/>
          <w:szCs w:val="26"/>
        </w:rPr>
      </w:pPr>
      <w:r w:rsidRPr="003158CF">
        <w:rPr>
          <w:rFonts w:ascii="Garamond" w:hAnsi="Garamond"/>
          <w:sz w:val="26"/>
          <w:szCs w:val="26"/>
        </w:rPr>
        <w:t>Must make arrangements to meet with teacher to discuss alternate project</w:t>
      </w:r>
    </w:p>
    <w:p w:rsidR="001D66FE" w:rsidRPr="003158CF" w:rsidRDefault="001D66FE" w:rsidP="001D66FE">
      <w:pPr>
        <w:pStyle w:val="ListParagraph"/>
        <w:numPr>
          <w:ilvl w:val="0"/>
          <w:numId w:val="3"/>
        </w:numPr>
        <w:rPr>
          <w:rFonts w:ascii="Garamond" w:hAnsi="Garamond"/>
          <w:sz w:val="26"/>
          <w:szCs w:val="26"/>
        </w:rPr>
      </w:pPr>
      <w:r w:rsidRPr="003158CF">
        <w:rPr>
          <w:rFonts w:ascii="Garamond" w:hAnsi="Garamond"/>
          <w:sz w:val="26"/>
          <w:szCs w:val="26"/>
        </w:rPr>
        <w:t>Parent permission form must be complete and returned to teacher</w:t>
      </w:r>
    </w:p>
    <w:p w:rsidR="001D66FE" w:rsidRDefault="001D66FE" w:rsidP="001D66FE">
      <w:pPr>
        <w:pStyle w:val="ListParagraph"/>
        <w:numPr>
          <w:ilvl w:val="0"/>
          <w:numId w:val="3"/>
        </w:numPr>
        <w:rPr>
          <w:rFonts w:ascii="Garamond" w:hAnsi="Garamond"/>
          <w:sz w:val="26"/>
          <w:szCs w:val="26"/>
        </w:rPr>
      </w:pPr>
      <w:r w:rsidRPr="003158CF">
        <w:rPr>
          <w:rFonts w:ascii="Garamond" w:hAnsi="Garamond"/>
          <w:sz w:val="26"/>
          <w:szCs w:val="26"/>
        </w:rPr>
        <w:t>Major projects must be submitted within 5 school days in order to be eligible for redo opportunity.</w:t>
      </w:r>
    </w:p>
    <w:p w:rsidR="001D66FE" w:rsidRDefault="001D66FE" w:rsidP="001D66FE">
      <w:pPr>
        <w:pStyle w:val="ListParagraph"/>
        <w:numPr>
          <w:ilvl w:val="0"/>
          <w:numId w:val="5"/>
        </w:numPr>
        <w:rPr>
          <w:rFonts w:ascii="Garamond" w:hAnsi="Garamond"/>
          <w:sz w:val="26"/>
          <w:szCs w:val="26"/>
        </w:rPr>
      </w:pPr>
      <w:r>
        <w:rPr>
          <w:rFonts w:ascii="Garamond" w:hAnsi="Garamond"/>
          <w:sz w:val="26"/>
          <w:szCs w:val="26"/>
        </w:rPr>
        <w:t>Semester exams and 3</w:t>
      </w:r>
      <w:r w:rsidRPr="003158CF">
        <w:rPr>
          <w:rFonts w:ascii="Garamond" w:hAnsi="Garamond"/>
          <w:sz w:val="26"/>
          <w:szCs w:val="26"/>
          <w:vertAlign w:val="superscript"/>
        </w:rPr>
        <w:t>rd</w:t>
      </w:r>
      <w:r>
        <w:rPr>
          <w:rFonts w:ascii="Garamond" w:hAnsi="Garamond"/>
          <w:sz w:val="26"/>
          <w:szCs w:val="26"/>
        </w:rPr>
        <w:t xml:space="preserve"> and 6</w:t>
      </w:r>
      <w:r w:rsidRPr="003158CF">
        <w:rPr>
          <w:rFonts w:ascii="Garamond" w:hAnsi="Garamond"/>
          <w:sz w:val="26"/>
          <w:szCs w:val="26"/>
          <w:vertAlign w:val="superscript"/>
        </w:rPr>
        <w:t>th</w:t>
      </w:r>
      <w:r>
        <w:rPr>
          <w:rFonts w:ascii="Garamond" w:hAnsi="Garamond"/>
          <w:sz w:val="26"/>
          <w:szCs w:val="26"/>
        </w:rPr>
        <w:t xml:space="preserve"> six weeks common assessments are in a category of their own and are not allowed to be retested.</w:t>
      </w:r>
    </w:p>
    <w:p w:rsidR="001D66FE" w:rsidRDefault="001D66FE" w:rsidP="001D66FE">
      <w:pPr>
        <w:pStyle w:val="ListParagraph"/>
        <w:rPr>
          <w:rFonts w:ascii="Garamond" w:hAnsi="Garamond"/>
          <w:sz w:val="26"/>
          <w:szCs w:val="26"/>
        </w:rPr>
      </w:pPr>
      <w:r>
        <w:rPr>
          <w:rFonts w:ascii="Garamond" w:hAnsi="Garamond"/>
          <w:sz w:val="26"/>
          <w:szCs w:val="26"/>
        </w:rPr>
        <w:t xml:space="preserve">                                     </w:t>
      </w:r>
    </w:p>
    <w:p w:rsidR="001D66FE" w:rsidRPr="003158CF" w:rsidRDefault="001D66FE" w:rsidP="001D66FE">
      <w:pPr>
        <w:pStyle w:val="ListParagraph"/>
        <w:jc w:val="center"/>
        <w:rPr>
          <w:rFonts w:ascii="Garamond" w:hAnsi="Garamond"/>
          <w:sz w:val="26"/>
          <w:szCs w:val="26"/>
        </w:rPr>
      </w:pPr>
      <w:r w:rsidRPr="003158CF">
        <w:rPr>
          <w:rFonts w:ascii="Garamond" w:hAnsi="Garamond"/>
          <w:b/>
          <w:sz w:val="26"/>
          <w:szCs w:val="26"/>
          <w:u w:val="single"/>
        </w:rPr>
        <w:t>Late Work Procedures</w:t>
      </w:r>
    </w:p>
    <w:p w:rsidR="001D66FE" w:rsidRDefault="001D66FE" w:rsidP="001D66FE">
      <w:pPr>
        <w:pStyle w:val="ListParagraph"/>
        <w:numPr>
          <w:ilvl w:val="0"/>
          <w:numId w:val="4"/>
        </w:numPr>
        <w:rPr>
          <w:rFonts w:ascii="Garamond" w:hAnsi="Garamond"/>
          <w:sz w:val="26"/>
          <w:szCs w:val="26"/>
        </w:rPr>
      </w:pPr>
      <w:r w:rsidRPr="003158CF">
        <w:rPr>
          <w:rFonts w:ascii="Garamond" w:hAnsi="Garamond"/>
          <w:sz w:val="26"/>
          <w:szCs w:val="26"/>
        </w:rPr>
        <w:t>No h</w:t>
      </w:r>
      <w:r>
        <w:rPr>
          <w:rFonts w:ascii="Garamond" w:hAnsi="Garamond"/>
          <w:sz w:val="26"/>
          <w:szCs w:val="26"/>
        </w:rPr>
        <w:t xml:space="preserve">omework </w:t>
      </w:r>
      <w:r w:rsidRPr="003158CF">
        <w:rPr>
          <w:rFonts w:ascii="Garamond" w:hAnsi="Garamond"/>
          <w:sz w:val="26"/>
          <w:szCs w:val="26"/>
        </w:rPr>
        <w:t xml:space="preserve">or assignments categorized as “other” will be accepted late for credit. </w:t>
      </w:r>
    </w:p>
    <w:p w:rsidR="001D66FE" w:rsidRPr="003158CF" w:rsidRDefault="001D66FE" w:rsidP="001D66FE">
      <w:pPr>
        <w:pStyle w:val="ListParagraph"/>
        <w:numPr>
          <w:ilvl w:val="0"/>
          <w:numId w:val="4"/>
        </w:numPr>
        <w:rPr>
          <w:rFonts w:ascii="Garamond" w:hAnsi="Garamond"/>
          <w:sz w:val="26"/>
          <w:szCs w:val="26"/>
        </w:rPr>
      </w:pPr>
      <w:r w:rsidRPr="003158CF">
        <w:rPr>
          <w:rFonts w:ascii="Garamond" w:hAnsi="Garamond"/>
          <w:sz w:val="26"/>
          <w:szCs w:val="26"/>
        </w:rPr>
        <w:t xml:space="preserve">The lowest grade in the “other” category will be dropped each six weeks.  </w:t>
      </w:r>
    </w:p>
    <w:p w:rsidR="009C08A6" w:rsidRDefault="001D66FE" w:rsidP="001D66FE">
      <w:r w:rsidRPr="003158CF">
        <w:rPr>
          <w:rFonts w:ascii="Garamond" w:hAnsi="Garamond"/>
          <w:sz w:val="26"/>
          <w:szCs w:val="26"/>
        </w:rPr>
        <w:t>Minor/Major assignments submitted late will receive a 20 point penalty per day</w:t>
      </w:r>
    </w:p>
    <w:sectPr w:rsidR="009C08A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6FE" w:rsidRDefault="001D66FE" w:rsidP="001D66FE">
      <w:pPr>
        <w:spacing w:after="0" w:line="240" w:lineRule="auto"/>
      </w:pPr>
      <w:r>
        <w:separator/>
      </w:r>
    </w:p>
  </w:endnote>
  <w:endnote w:type="continuationSeparator" w:id="0">
    <w:p w:rsidR="001D66FE" w:rsidRDefault="001D66FE" w:rsidP="001D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FE" w:rsidRDefault="001D6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FE" w:rsidRPr="001D66FE" w:rsidRDefault="001D66FE" w:rsidP="001D66FE">
    <w:pPr>
      <w:pStyle w:val="Footer"/>
      <w:jc w:val="center"/>
      <w:rPr>
        <w:i/>
      </w:rPr>
    </w:pPr>
    <w:r w:rsidRPr="001D66FE">
      <w:rPr>
        <w:i/>
      </w:rPr>
      <w:t>Created 4-23-12 with input from the Campus Leadership Team &amp; the SLJH PTA Board</w:t>
    </w:r>
  </w:p>
  <w:p w:rsidR="001D66FE" w:rsidRDefault="001D66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FE" w:rsidRDefault="001D6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6FE" w:rsidRDefault="001D66FE" w:rsidP="001D66FE">
      <w:pPr>
        <w:spacing w:after="0" w:line="240" w:lineRule="auto"/>
      </w:pPr>
      <w:r>
        <w:separator/>
      </w:r>
    </w:p>
  </w:footnote>
  <w:footnote w:type="continuationSeparator" w:id="0">
    <w:p w:rsidR="001D66FE" w:rsidRDefault="001D66FE" w:rsidP="001D6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FE" w:rsidRDefault="00A337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43446" o:spid="_x0000_s2050" type="#_x0000_t75" style="position:absolute;margin-left:0;margin-top:0;width:467.95pt;height:394.15pt;z-index:-251657216;mso-position-horizontal:center;mso-position-horizontal-relative:margin;mso-position-vertical:center;mso-position-vertical-relative:margin" o:allowincell="f">
          <v:imagedata r:id="rId1" o:title="SLJH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FE" w:rsidRDefault="00A337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43447" o:spid="_x0000_s2051" type="#_x0000_t75" style="position:absolute;margin-left:0;margin-top:0;width:467.95pt;height:394.15pt;z-index:-251656192;mso-position-horizontal:center;mso-position-horizontal-relative:margin;mso-position-vertical:center;mso-position-vertical-relative:margin" o:allowincell="f">
          <v:imagedata r:id="rId1" o:title="SLJH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FE" w:rsidRDefault="00A337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43445" o:spid="_x0000_s2049" type="#_x0000_t75" style="position:absolute;margin-left:0;margin-top:0;width:467.95pt;height:394.15pt;z-index:-251658240;mso-position-horizontal:center;mso-position-horizontal-relative:margin;mso-position-vertical:center;mso-position-vertical-relative:margin" o:allowincell="f">
          <v:imagedata r:id="rId1" o:title="SLJH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13E"/>
    <w:multiLevelType w:val="hybridMultilevel"/>
    <w:tmpl w:val="A1A6C5D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7B5FC5"/>
    <w:multiLevelType w:val="hybridMultilevel"/>
    <w:tmpl w:val="E548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B3DE8"/>
    <w:multiLevelType w:val="hybridMultilevel"/>
    <w:tmpl w:val="720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4063AE"/>
    <w:multiLevelType w:val="hybridMultilevel"/>
    <w:tmpl w:val="831A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8D37A7"/>
    <w:multiLevelType w:val="hybridMultilevel"/>
    <w:tmpl w:val="AD2E69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FE"/>
    <w:rsid w:val="001D66FE"/>
    <w:rsid w:val="005D59F1"/>
    <w:rsid w:val="009C08A6"/>
    <w:rsid w:val="00A3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F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6FE"/>
    <w:pPr>
      <w:ind w:left="720"/>
      <w:contextualSpacing/>
    </w:pPr>
  </w:style>
  <w:style w:type="paragraph" w:styleId="NoSpacing">
    <w:name w:val="No Spacing"/>
    <w:uiPriority w:val="1"/>
    <w:qFormat/>
    <w:rsid w:val="001D66FE"/>
    <w:pPr>
      <w:spacing w:after="0" w:line="240" w:lineRule="auto"/>
    </w:pPr>
    <w:rPr>
      <w:rFonts w:eastAsiaTheme="minorEastAsia"/>
    </w:rPr>
  </w:style>
  <w:style w:type="paragraph" w:styleId="Header">
    <w:name w:val="header"/>
    <w:basedOn w:val="Normal"/>
    <w:link w:val="HeaderChar"/>
    <w:uiPriority w:val="99"/>
    <w:unhideWhenUsed/>
    <w:rsid w:val="001D6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FE"/>
    <w:rPr>
      <w:rFonts w:eastAsiaTheme="minorEastAsia"/>
    </w:rPr>
  </w:style>
  <w:style w:type="paragraph" w:styleId="Footer">
    <w:name w:val="footer"/>
    <w:basedOn w:val="Normal"/>
    <w:link w:val="FooterChar"/>
    <w:uiPriority w:val="99"/>
    <w:unhideWhenUsed/>
    <w:rsid w:val="001D6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FE"/>
    <w:rPr>
      <w:rFonts w:eastAsiaTheme="minorEastAsia"/>
    </w:rPr>
  </w:style>
  <w:style w:type="paragraph" w:styleId="BalloonText">
    <w:name w:val="Balloon Text"/>
    <w:basedOn w:val="Normal"/>
    <w:link w:val="BalloonTextChar"/>
    <w:uiPriority w:val="99"/>
    <w:semiHidden/>
    <w:unhideWhenUsed/>
    <w:rsid w:val="001D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F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F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6FE"/>
    <w:pPr>
      <w:ind w:left="720"/>
      <w:contextualSpacing/>
    </w:pPr>
  </w:style>
  <w:style w:type="paragraph" w:styleId="NoSpacing">
    <w:name w:val="No Spacing"/>
    <w:uiPriority w:val="1"/>
    <w:qFormat/>
    <w:rsid w:val="001D66FE"/>
    <w:pPr>
      <w:spacing w:after="0" w:line="240" w:lineRule="auto"/>
    </w:pPr>
    <w:rPr>
      <w:rFonts w:eastAsiaTheme="minorEastAsia"/>
    </w:rPr>
  </w:style>
  <w:style w:type="paragraph" w:styleId="Header">
    <w:name w:val="header"/>
    <w:basedOn w:val="Normal"/>
    <w:link w:val="HeaderChar"/>
    <w:uiPriority w:val="99"/>
    <w:unhideWhenUsed/>
    <w:rsid w:val="001D6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FE"/>
    <w:rPr>
      <w:rFonts w:eastAsiaTheme="minorEastAsia"/>
    </w:rPr>
  </w:style>
  <w:style w:type="paragraph" w:styleId="Footer">
    <w:name w:val="footer"/>
    <w:basedOn w:val="Normal"/>
    <w:link w:val="FooterChar"/>
    <w:uiPriority w:val="99"/>
    <w:unhideWhenUsed/>
    <w:rsid w:val="001D6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FE"/>
    <w:rPr>
      <w:rFonts w:eastAsiaTheme="minorEastAsia"/>
    </w:rPr>
  </w:style>
  <w:style w:type="paragraph" w:styleId="BalloonText">
    <w:name w:val="Balloon Text"/>
    <w:basedOn w:val="Normal"/>
    <w:link w:val="BalloonTextChar"/>
    <w:uiPriority w:val="99"/>
    <w:semiHidden/>
    <w:unhideWhenUsed/>
    <w:rsid w:val="001D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F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7AE73-EC02-4340-9184-C2FCFD6E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Medrano, Imelda</dc:creator>
  <cp:lastModifiedBy>Mcconnell, Darin, E</cp:lastModifiedBy>
  <cp:revision>2</cp:revision>
  <cp:lastPrinted>2012-07-30T19:50:00Z</cp:lastPrinted>
  <dcterms:created xsi:type="dcterms:W3CDTF">2012-08-22T19:28:00Z</dcterms:created>
  <dcterms:modified xsi:type="dcterms:W3CDTF">2012-08-22T19:28:00Z</dcterms:modified>
</cp:coreProperties>
</file>